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154" w:rsidRPr="00E810C0" w:rsidRDefault="00080154" w:rsidP="00080154">
      <w:pPr>
        <w:suppressAutoHyphens w:val="0"/>
        <w:autoSpaceDE w:val="0"/>
        <w:rPr>
          <w:rFonts w:eastAsia="Calibri"/>
          <w:lang w:eastAsia="en-US"/>
        </w:rPr>
      </w:pPr>
      <w:r w:rsidRPr="00E810C0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</w:t>
      </w:r>
    </w:p>
    <w:p w:rsidR="00080154" w:rsidRDefault="00080154" w:rsidP="00080154">
      <w:pPr>
        <w:suppressAutoHyphens w:val="0"/>
        <w:autoSpaceDE w:val="0"/>
        <w:ind w:firstLine="560"/>
        <w:jc w:val="both"/>
        <w:rPr>
          <w:rFonts w:eastAsia="Calibri"/>
          <w:lang w:eastAsia="en-US"/>
        </w:rPr>
      </w:pPr>
      <w:r w:rsidRPr="00E810C0">
        <w:rPr>
          <w:rFonts w:eastAsia="Calibri"/>
          <w:lang w:eastAsia="en-US"/>
        </w:rPr>
        <w:t xml:space="preserve">                                                                                                             </w:t>
      </w:r>
    </w:p>
    <w:p w:rsidR="00080154" w:rsidRDefault="00080154" w:rsidP="00080154">
      <w:pPr>
        <w:suppressAutoHyphens w:val="0"/>
        <w:autoSpaceDE w:val="0"/>
        <w:ind w:firstLine="560"/>
        <w:jc w:val="both"/>
        <w:rPr>
          <w:rFonts w:eastAsia="Calibri"/>
          <w:lang w:eastAsia="en-US"/>
        </w:rPr>
      </w:pPr>
    </w:p>
    <w:p w:rsidR="00080154" w:rsidRPr="00E810C0" w:rsidRDefault="00080154" w:rsidP="00080154">
      <w:pPr>
        <w:suppressAutoHyphens w:val="0"/>
        <w:autoSpaceDE w:val="0"/>
        <w:ind w:firstLine="560"/>
        <w:jc w:val="both"/>
        <w:rPr>
          <w:rFonts w:eastAsia="Calibri"/>
          <w:lang w:eastAsia="en-US"/>
        </w:rPr>
      </w:pPr>
      <w:r w:rsidRPr="00E810C0">
        <w:rPr>
          <w:rFonts w:eastAsia="Calibri"/>
          <w:lang w:eastAsia="en-US"/>
        </w:rPr>
        <w:t xml:space="preserve">                                                              </w:t>
      </w:r>
    </w:p>
    <w:p w:rsidR="00080154" w:rsidRPr="00E810C0" w:rsidRDefault="00080154" w:rsidP="00080154">
      <w:pPr>
        <w:suppressAutoHyphens w:val="0"/>
        <w:autoSpaceDE w:val="0"/>
        <w:ind w:firstLine="560"/>
        <w:jc w:val="center"/>
        <w:rPr>
          <w:rFonts w:eastAsia="Calibri"/>
          <w:lang w:eastAsia="en-US"/>
        </w:rPr>
      </w:pPr>
      <w:r w:rsidRPr="00E810C0">
        <w:rPr>
          <w:rFonts w:eastAsia="Calibri"/>
          <w:lang w:eastAsia="en-US"/>
        </w:rPr>
        <w:t>ОТЧЕТ</w:t>
      </w:r>
    </w:p>
    <w:p w:rsidR="00080154" w:rsidRPr="00E810C0" w:rsidRDefault="00080154" w:rsidP="00080154">
      <w:pPr>
        <w:tabs>
          <w:tab w:val="left" w:pos="851"/>
          <w:tab w:val="left" w:pos="993"/>
        </w:tabs>
        <w:suppressAutoHyphens w:val="0"/>
        <w:ind w:firstLine="560"/>
        <w:contextualSpacing/>
        <w:jc w:val="center"/>
        <w:rPr>
          <w:rFonts w:eastAsia="Calibri"/>
          <w:lang w:eastAsia="en-US"/>
        </w:rPr>
      </w:pPr>
      <w:r w:rsidRPr="00E810C0">
        <w:rPr>
          <w:rFonts w:eastAsia="Calibri"/>
          <w:lang w:eastAsia="en-US"/>
        </w:rPr>
        <w:t>о реализации заявок в рамках проекта «Школьный бюджет»</w:t>
      </w:r>
    </w:p>
    <w:p w:rsidR="00080154" w:rsidRPr="00E810C0" w:rsidRDefault="00080154" w:rsidP="00080154">
      <w:pPr>
        <w:tabs>
          <w:tab w:val="left" w:pos="851"/>
          <w:tab w:val="left" w:pos="993"/>
        </w:tabs>
        <w:suppressAutoHyphens w:val="0"/>
        <w:ind w:firstLine="560"/>
        <w:contextualSpacing/>
        <w:jc w:val="center"/>
        <w:rPr>
          <w:rFonts w:eastAsia="Calibri"/>
          <w:vertAlign w:val="superscript"/>
          <w:lang w:eastAsia="en-US"/>
        </w:rPr>
      </w:pPr>
      <w:r w:rsidRPr="00E810C0">
        <w:rPr>
          <w:rFonts w:eastAsia="Calibri"/>
          <w:lang w:eastAsia="en-US"/>
        </w:rPr>
        <w:t>за</w:t>
      </w:r>
      <w:r>
        <w:rPr>
          <w:rFonts w:eastAsia="Calibri"/>
          <w:lang w:eastAsia="en-US"/>
        </w:rPr>
        <w:t xml:space="preserve"> 2025год </w:t>
      </w:r>
    </w:p>
    <w:p w:rsidR="00080154" w:rsidRPr="007530C9" w:rsidRDefault="00080154" w:rsidP="00080154">
      <w:pPr>
        <w:tabs>
          <w:tab w:val="left" w:pos="851"/>
          <w:tab w:val="left" w:pos="993"/>
        </w:tabs>
        <w:suppressAutoHyphens w:val="0"/>
        <w:ind w:firstLine="56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530C9">
        <w:rPr>
          <w:rFonts w:eastAsia="Calibri"/>
          <w:sz w:val="28"/>
          <w:szCs w:val="28"/>
          <w:vertAlign w:val="superscript"/>
          <w:lang w:eastAsia="en-US"/>
        </w:rPr>
        <w:t xml:space="preserve">       (указывается отчетный период)</w:t>
      </w:r>
    </w:p>
    <w:tbl>
      <w:tblPr>
        <w:tblW w:w="15856" w:type="dxa"/>
        <w:tblInd w:w="-545" w:type="dxa"/>
        <w:tblLayout w:type="fixed"/>
        <w:tblLook w:val="0000" w:firstRow="0" w:lastRow="0" w:firstColumn="0" w:lastColumn="0" w:noHBand="0" w:noVBand="0"/>
      </w:tblPr>
      <w:tblGrid>
        <w:gridCol w:w="594"/>
        <w:gridCol w:w="3006"/>
        <w:gridCol w:w="3420"/>
        <w:gridCol w:w="2028"/>
        <w:gridCol w:w="1540"/>
        <w:gridCol w:w="1680"/>
        <w:gridCol w:w="1412"/>
        <w:gridCol w:w="1012"/>
        <w:gridCol w:w="1164"/>
      </w:tblGrid>
      <w:tr w:rsidR="00080154" w:rsidRPr="007530C9" w:rsidTr="00C344EF">
        <w:trPr>
          <w:trHeight w:val="566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№№ п/п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Наименование муниципальной программы, в рамках которой осуществлялась реализация заявки</w:t>
            </w:r>
          </w:p>
        </w:tc>
        <w:tc>
          <w:tcPr>
            <w:tcW w:w="3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Перечень  реализованных мероприятий</w:t>
            </w:r>
          </w:p>
        </w:tc>
        <w:tc>
          <w:tcPr>
            <w:tcW w:w="6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Результат реализации мероприятия</w:t>
            </w:r>
          </w:p>
        </w:tc>
        <w:tc>
          <w:tcPr>
            <w:tcW w:w="2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Финансовое обеспечение мероприятия, рублей</w:t>
            </w:r>
          </w:p>
        </w:tc>
      </w:tr>
      <w:tr w:rsidR="00080154" w:rsidRPr="007530C9" w:rsidTr="00C344EF"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both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32"/>
              <w:contextualSpacing/>
              <w:jc w:val="both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     Значение</w:t>
            </w:r>
          </w:p>
        </w:tc>
        <w:tc>
          <w:tcPr>
            <w:tcW w:w="1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План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Факт</w:t>
            </w:r>
          </w:p>
        </w:tc>
      </w:tr>
      <w:tr w:rsidR="00080154" w:rsidRPr="007530C9" w:rsidTr="00C344EF">
        <w:trPr>
          <w:trHeight w:val="625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Прогнозное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jc w:val="center"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Фактическое</w:t>
            </w:r>
          </w:p>
        </w:tc>
        <w:tc>
          <w:tcPr>
            <w:tcW w:w="1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</w:tr>
      <w:tr w:rsidR="00080154" w:rsidRPr="007530C9" w:rsidTr="00C344EF">
        <w:trPr>
          <w:trHeight w:val="27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            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 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  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ind w:firstLine="56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   8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contextualSpacing/>
              <w:rPr>
                <w:rFonts w:eastAsia="Calibri"/>
                <w:lang w:eastAsia="en-US"/>
              </w:rPr>
            </w:pPr>
            <w:r w:rsidRPr="007530C9">
              <w:rPr>
                <w:rFonts w:eastAsia="Calibri"/>
                <w:lang w:eastAsia="en-US"/>
              </w:rPr>
              <w:t xml:space="preserve">      9</w:t>
            </w:r>
          </w:p>
        </w:tc>
      </w:tr>
      <w:tr w:rsidR="00080154" w:rsidRPr="007530C9" w:rsidTr="00C344EF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E9297B" w:rsidRDefault="00080154" w:rsidP="00080154">
            <w:pPr>
              <w:shd w:val="clear" w:color="auto" w:fill="FFFFFF"/>
              <w:jc w:val="center"/>
              <w:rPr>
                <w:lang w:eastAsia="ru-RU"/>
              </w:rPr>
            </w:pPr>
            <w:r w:rsidRPr="00E9297B">
              <w:rPr>
                <w:lang w:eastAsia="ru-RU"/>
              </w:rPr>
              <w:t>М</w:t>
            </w:r>
            <w:r w:rsidRPr="00E9297B">
              <w:rPr>
                <w:lang w:eastAsia="ru-RU"/>
              </w:rPr>
              <w:t>униципальн</w:t>
            </w:r>
            <w:r>
              <w:rPr>
                <w:lang w:eastAsia="ru-RU"/>
              </w:rPr>
              <w:t>ый  проект</w:t>
            </w:r>
          </w:p>
          <w:p w:rsidR="00080154" w:rsidRPr="00E9297B" w:rsidRDefault="00080154" w:rsidP="00080154">
            <w:pPr>
              <w:shd w:val="clear" w:color="auto" w:fill="FFFFFF"/>
              <w:jc w:val="center"/>
              <w:rPr>
                <w:lang w:eastAsia="ru-RU"/>
              </w:rPr>
            </w:pPr>
            <w:r w:rsidRPr="00E9297B">
              <w:rPr>
                <w:lang w:eastAsia="ru-RU"/>
              </w:rPr>
              <w:t>«Школьный бюджет» в 2025 году</w:t>
            </w:r>
          </w:p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080154" w:rsidRDefault="00080154" w:rsidP="00080154">
            <w:pPr>
              <w:pStyle w:val="a3"/>
              <w:numPr>
                <w:ilvl w:val="0"/>
                <w:numId w:val="1"/>
              </w:numPr>
              <w:tabs>
                <w:tab w:val="left" w:pos="24"/>
                <w:tab w:val="left" w:pos="204"/>
              </w:tabs>
              <w:suppressAutoHyphens w:val="0"/>
              <w:snapToGrid w:val="0"/>
              <w:ind w:left="24" w:hanging="24"/>
              <w:rPr>
                <w:rFonts w:eastAsia="Calibri"/>
                <w:lang w:eastAsia="en-US"/>
              </w:rPr>
            </w:pPr>
            <w:r w:rsidRPr="00080154">
              <w:rPr>
                <w:rFonts w:eastAsia="Calibri"/>
                <w:lang w:eastAsia="en-US"/>
              </w:rPr>
              <w:t xml:space="preserve">Презентация проекта в общеобразовательных учреждениях </w:t>
            </w:r>
          </w:p>
          <w:p w:rsidR="00080154" w:rsidRPr="00080154" w:rsidRDefault="00080154" w:rsidP="00080154">
            <w:pPr>
              <w:tabs>
                <w:tab w:val="left" w:pos="24"/>
                <w:tab w:val="left" w:pos="993"/>
              </w:tabs>
              <w:suppressAutoHyphens w:val="0"/>
              <w:snapToGrid w:val="0"/>
              <w:ind w:hanging="108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2. </w:t>
            </w:r>
            <w:r w:rsidRPr="00080154">
              <w:rPr>
                <w:rFonts w:eastAsia="Calibri"/>
                <w:lang w:eastAsia="en-US"/>
              </w:rPr>
              <w:t>Назначение в общеобразовательных учреждениях ответственного лица за реализацию муниципального проекта «Школьный бюджет»</w:t>
            </w:r>
          </w:p>
          <w:p w:rsidR="00080154" w:rsidRPr="00080154" w:rsidRDefault="00080154" w:rsidP="00080154">
            <w:pPr>
              <w:tabs>
                <w:tab w:val="left" w:pos="24"/>
                <w:tab w:val="left" w:pos="993"/>
              </w:tabs>
              <w:suppressAutoHyphens w:val="0"/>
              <w:snapToGrid w:val="0"/>
              <w:ind w:firstLine="72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080154">
              <w:rPr>
                <w:rFonts w:eastAsia="Calibri"/>
                <w:lang w:eastAsia="en-US"/>
              </w:rPr>
              <w:t>Утверждение плана реализации проекта</w:t>
            </w:r>
          </w:p>
          <w:p w:rsidR="00080154" w:rsidRPr="00080154" w:rsidRDefault="00080154" w:rsidP="00080154">
            <w:pPr>
              <w:tabs>
                <w:tab w:val="left" w:pos="24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080154">
              <w:rPr>
                <w:rFonts w:eastAsia="Calibri"/>
                <w:lang w:eastAsia="en-US"/>
              </w:rPr>
              <w:t>Создание на официальном сайте ОУ страницы для размещения информации по реализации проекта «Школьный бюджет»</w:t>
            </w:r>
          </w:p>
          <w:p w:rsidR="00080154" w:rsidRPr="00080154" w:rsidRDefault="00080154" w:rsidP="00080154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5.</w:t>
            </w:r>
            <w:r w:rsidRPr="00080154">
              <w:rPr>
                <w:rFonts w:eastAsia="Calibri"/>
                <w:lang w:eastAsia="en-US"/>
              </w:rPr>
              <w:t>Формирование Школьного инициативного совета</w:t>
            </w:r>
          </w:p>
          <w:p w:rsidR="00080154" w:rsidRPr="00080154" w:rsidRDefault="00080154" w:rsidP="00080154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  <w:r w:rsidRPr="00080154">
              <w:rPr>
                <w:rFonts w:eastAsia="Calibri"/>
                <w:lang w:eastAsia="en-US"/>
              </w:rPr>
              <w:t>Проведение школьного этапа</w:t>
            </w:r>
          </w:p>
          <w:p w:rsidR="00080154" w:rsidRPr="00080154" w:rsidRDefault="00080154" w:rsidP="00080154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  <w:r w:rsidRPr="00080154">
              <w:rPr>
                <w:rFonts w:eastAsia="Calibri"/>
                <w:lang w:eastAsia="en-US"/>
              </w:rPr>
              <w:t>Работа обучающихся над проектами в классах (презентации, эскизы, описание проектов)</w:t>
            </w:r>
          </w:p>
          <w:p w:rsidR="00080154" w:rsidRP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  <w:r w:rsidR="00080154" w:rsidRPr="00080154">
              <w:rPr>
                <w:rFonts w:eastAsia="Calibri"/>
                <w:lang w:eastAsia="en-US"/>
              </w:rPr>
              <w:t>Заседание Школьного инициативного совета с представлением идей проектов от классов (презентация проектов)</w:t>
            </w:r>
          </w:p>
          <w:p w:rsidR="00080154" w:rsidRP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  <w:r w:rsidR="00080154" w:rsidRPr="00080154">
              <w:rPr>
                <w:rFonts w:eastAsia="Calibri"/>
                <w:lang w:eastAsia="en-US"/>
              </w:rPr>
              <w:t>Проведение в ОУ уроков финансовой грамотности (знакомство с особенностями составления смет, с понятиями «бюджетные и внебюджетные средства»)</w:t>
            </w:r>
          </w:p>
          <w:p w:rsidR="00080154" w:rsidRP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  <w:r w:rsidR="00080154" w:rsidRPr="00080154">
              <w:rPr>
                <w:rFonts w:eastAsia="Calibri"/>
                <w:lang w:eastAsia="en-US"/>
              </w:rPr>
              <w:t>Проведение информационной кампании в общеобразовательных учреждениях</w:t>
            </w:r>
          </w:p>
          <w:p w:rsidR="00080154" w:rsidRP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  <w:r w:rsidR="00080154" w:rsidRPr="00080154">
              <w:rPr>
                <w:rFonts w:eastAsia="Calibri"/>
                <w:lang w:eastAsia="en-US"/>
              </w:rPr>
              <w:t>Представление проектных предложений классных коллективов на общешкольное голосование учащихся 7 - 11 классов</w:t>
            </w:r>
          </w:p>
          <w:p w:rsidR="00080154" w:rsidRP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  <w:r w:rsidR="00080154" w:rsidRPr="00080154">
              <w:rPr>
                <w:rFonts w:eastAsia="Calibri"/>
                <w:lang w:eastAsia="en-US"/>
              </w:rPr>
              <w:t xml:space="preserve">Формирование счетной комиссии. Подсчет голосов. </w:t>
            </w:r>
            <w:r>
              <w:rPr>
                <w:rFonts w:eastAsia="Calibri"/>
                <w:lang w:eastAsia="en-US"/>
              </w:rPr>
              <w:t>13.</w:t>
            </w:r>
            <w:r w:rsidR="00080154" w:rsidRPr="00080154">
              <w:rPr>
                <w:rFonts w:eastAsia="Calibri"/>
                <w:lang w:eastAsia="en-US"/>
              </w:rPr>
              <w:t>Утверждение рейтинга проектных предложений.</w:t>
            </w:r>
          </w:p>
          <w:p w:rsidR="00080154" w:rsidRP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  <w:r w:rsidR="00080154" w:rsidRPr="00080154">
              <w:rPr>
                <w:rFonts w:eastAsia="Calibri"/>
                <w:lang w:eastAsia="en-US"/>
              </w:rPr>
              <w:t xml:space="preserve">Направление организатору (отдела образования) </w:t>
            </w:r>
            <w:r w:rsidR="00080154" w:rsidRPr="00080154">
              <w:rPr>
                <w:rFonts w:eastAsia="Calibri"/>
                <w:lang w:eastAsia="en-US"/>
              </w:rPr>
              <w:lastRenderedPageBreak/>
              <w:t>подтверждающих  итогов голосования по форме</w:t>
            </w:r>
          </w:p>
          <w:p w:rsidR="00080154" w:rsidRP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  <w:r w:rsidR="00080154" w:rsidRPr="00080154">
              <w:rPr>
                <w:rFonts w:eastAsia="Calibri"/>
                <w:lang w:eastAsia="en-US"/>
              </w:rPr>
              <w:t xml:space="preserve">Подача заявки и пакета документов образовательным учреждением для дальнейшего участия в конкурсном муниципальном отборе  проекта «Школьный бюджет»          </w:t>
            </w:r>
          </w:p>
          <w:p w:rsid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  <w:r w:rsidR="00080154" w:rsidRPr="00080154">
              <w:rPr>
                <w:rFonts w:eastAsia="Calibri"/>
                <w:lang w:eastAsia="en-US"/>
              </w:rPr>
              <w:t>Презентация проекта на совещании руководителей образовательных  учреждений района</w:t>
            </w:r>
          </w:p>
          <w:p w:rsidR="00C344EF" w:rsidRPr="007530C9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17.Торжественное открытие  проекта.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</w:t>
            </w:r>
            <w:r w:rsidRPr="00C344EF">
              <w:rPr>
                <w:rFonts w:eastAsia="Calibri"/>
                <w:lang w:eastAsia="en-US"/>
              </w:rPr>
              <w:t>Презентация проекта на совещании руководителей образовательных  учреждений района</w:t>
            </w:r>
          </w:p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C344EF">
              <w:rPr>
                <w:rFonts w:eastAsia="Calibri"/>
                <w:lang w:eastAsia="en-US"/>
              </w:rPr>
              <w:t xml:space="preserve">Постановление Администрации отдела образования «Об утверждении муниципального проекта «Школьный бюджет» в рамках </w:t>
            </w:r>
            <w:r w:rsidRPr="00C344EF">
              <w:rPr>
                <w:rFonts w:eastAsia="Calibri"/>
                <w:lang w:eastAsia="en-US"/>
              </w:rPr>
              <w:lastRenderedPageBreak/>
              <w:t>программы поддержки школьных инициатив»</w:t>
            </w:r>
          </w:p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Pr="00C344EF">
              <w:rPr>
                <w:rFonts w:eastAsia="Calibri"/>
                <w:lang w:eastAsia="en-US"/>
              </w:rPr>
              <w:t>Приказ Администрации отдела образования «О реализации муниципального проекта «Школьный бюджет» в рамках программы поддержки школьных инициатив в общеобразовательных организациях в 2025 году»</w:t>
            </w:r>
          </w:p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C344EF">
              <w:rPr>
                <w:rFonts w:eastAsia="Calibri"/>
                <w:lang w:eastAsia="en-US"/>
              </w:rPr>
              <w:t xml:space="preserve">Создание на официальном сайте Управления образования страницы для размещения информации по реализации проекта </w:t>
            </w:r>
            <w:r w:rsidRPr="00C344EF">
              <w:rPr>
                <w:rFonts w:eastAsia="Calibri"/>
                <w:lang w:eastAsia="en-US"/>
              </w:rPr>
              <w:lastRenderedPageBreak/>
              <w:t>«Школьный бюджет»</w:t>
            </w:r>
          </w:p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  <w:r w:rsidRPr="00C344EF">
              <w:rPr>
                <w:rFonts w:eastAsia="Calibri"/>
                <w:lang w:eastAsia="en-US"/>
              </w:rPr>
              <w:t>Проведение информационной кампании в образовательных учреждениях</w:t>
            </w:r>
          </w:p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  <w:r w:rsidRPr="00C344EF">
              <w:rPr>
                <w:rFonts w:eastAsia="Calibri"/>
                <w:lang w:eastAsia="en-US"/>
              </w:rPr>
              <w:t>Создание комиссии при отделе образования для проверки проектных предложений на муниципальном уровне</w:t>
            </w:r>
          </w:p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  <w:r w:rsidRPr="00C344EF">
              <w:rPr>
                <w:rFonts w:eastAsia="Calibri"/>
                <w:lang w:eastAsia="en-US"/>
              </w:rPr>
              <w:t>Голосование на сайте ОУ</w:t>
            </w:r>
          </w:p>
          <w:p w:rsidR="00C344EF" w:rsidRP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  <w:r w:rsidRPr="00C344EF">
              <w:rPr>
                <w:rFonts w:eastAsia="Calibri"/>
                <w:lang w:eastAsia="en-US"/>
              </w:rPr>
              <w:t>Проведение итогового</w:t>
            </w:r>
            <w:r>
              <w:rPr>
                <w:rFonts w:eastAsia="Calibri"/>
                <w:lang w:eastAsia="en-US"/>
              </w:rPr>
              <w:t xml:space="preserve"> голосования</w:t>
            </w:r>
            <w:r w:rsidRPr="00C344EF">
              <w:rPr>
                <w:rFonts w:eastAsia="Calibri"/>
                <w:lang w:eastAsia="en-US"/>
              </w:rPr>
              <w:t xml:space="preserve">. </w:t>
            </w:r>
          </w:p>
          <w:p w:rsidR="00080154" w:rsidRPr="007530C9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  <w:r w:rsidRPr="00C344EF">
              <w:rPr>
                <w:rFonts w:eastAsia="Calibri"/>
                <w:lang w:eastAsia="en-US"/>
              </w:rPr>
              <w:t>Определение победителя.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Pr="007530C9" w:rsidRDefault="00080154" w:rsidP="00BD0FCF">
            <w:pPr>
              <w:tabs>
                <w:tab w:val="left" w:pos="851"/>
                <w:tab w:val="left" w:pos="993"/>
              </w:tabs>
              <w:suppressAutoHyphens w:val="0"/>
              <w:snapToGrid w:val="0"/>
              <w:ind w:firstLine="560"/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0154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800 000</w:t>
            </w:r>
          </w:p>
          <w:p w:rsidR="00C344EF" w:rsidRPr="007530C9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4EF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800 000</w:t>
            </w:r>
          </w:p>
          <w:p w:rsidR="00080154" w:rsidRPr="007530C9" w:rsidRDefault="00C344EF" w:rsidP="00C344EF">
            <w:pPr>
              <w:tabs>
                <w:tab w:val="left" w:pos="851"/>
                <w:tab w:val="left" w:pos="993"/>
              </w:tabs>
              <w:suppressAutoHyphens w:val="0"/>
              <w:snapToGrid w:val="0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руб</w:t>
            </w:r>
            <w:r>
              <w:rPr>
                <w:rFonts w:eastAsia="Calibri"/>
                <w:lang w:eastAsia="en-US"/>
              </w:rPr>
              <w:t>лей</w:t>
            </w:r>
          </w:p>
        </w:tc>
      </w:tr>
    </w:tbl>
    <w:p w:rsidR="00080154" w:rsidRPr="007530C9" w:rsidRDefault="00080154" w:rsidP="00C344EF">
      <w:pPr>
        <w:widowControl w:val="0"/>
        <w:suppressAutoHyphens w:val="0"/>
        <w:rPr>
          <w:sz w:val="28"/>
          <w:szCs w:val="28"/>
          <w:lang w:eastAsia="en-US"/>
        </w:rPr>
        <w:sectPr w:rsidR="00080154" w:rsidRPr="007530C9" w:rsidSect="007530C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BD2A4F" w:rsidRDefault="00BD2A4F"/>
    <w:sectPr w:rsidR="00BD2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C7F07"/>
    <w:multiLevelType w:val="hybridMultilevel"/>
    <w:tmpl w:val="9C3C2F46"/>
    <w:lvl w:ilvl="0" w:tplc="04BA9E1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0D"/>
    <w:rsid w:val="00080154"/>
    <w:rsid w:val="00BD2A4F"/>
    <w:rsid w:val="00C344EF"/>
    <w:rsid w:val="00F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36317-5C30-4A1E-932E-64C7442B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1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2025-11-17T03:21:00Z</dcterms:created>
  <dcterms:modified xsi:type="dcterms:W3CDTF">2025-11-17T03:40:00Z</dcterms:modified>
</cp:coreProperties>
</file>